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6" w:rsidRDefault="00DE677F"/>
    <w:p w:rsidR="00A04B41" w:rsidRDefault="00A04B41"/>
    <w:p w:rsidR="00A04B41" w:rsidRDefault="00A04B41"/>
    <w:p w:rsidR="00DE677F" w:rsidRDefault="00DE677F" w:rsidP="00A04B4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677F" w:rsidRDefault="00DE677F" w:rsidP="00A04B4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4B41" w:rsidRDefault="00A04B41" w:rsidP="00A04B4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Philippe VIGOUROUX</w:t>
      </w:r>
    </w:p>
    <w:p w:rsidR="00DE677F" w:rsidRDefault="00DE677F" w:rsidP="00A04B41">
      <w:pPr>
        <w:autoSpaceDE w:val="0"/>
        <w:autoSpaceDN w:val="0"/>
        <w:adjustRightInd w:val="0"/>
        <w:rPr>
          <w:rFonts w:ascii="Arial" w:hAnsi="Arial" w:cs="Arial"/>
        </w:rPr>
      </w:pPr>
    </w:p>
    <w:p w:rsidR="00A04B41" w:rsidRDefault="00A04B41" w:rsidP="00DE6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Né en août 1955, formé à l’ENSP et titulaire d’une Maîtrise de droit des affaires de Paris </w:t>
      </w:r>
      <w:proofErr w:type="spellStart"/>
      <w:r>
        <w:rPr>
          <w:rFonts w:ascii="Arial" w:hAnsi="Arial" w:cs="Arial"/>
        </w:rPr>
        <w:t>IIAssas</w:t>
      </w:r>
      <w:proofErr w:type="spellEnd"/>
      <w:r>
        <w:rPr>
          <w:rFonts w:ascii="Arial" w:hAnsi="Arial" w:cs="Arial"/>
        </w:rPr>
        <w:t>,</w:t>
      </w:r>
      <w:r w:rsidR="00CC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Philippe Vigouroux a débuté sa carrière en 1981 au CHU de Tours comme Assistant</w:t>
      </w:r>
    </w:p>
    <w:p w:rsidR="00A04B41" w:rsidRDefault="00A04B41" w:rsidP="00DE6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direction, établissement où il assumera successivement la responsabilité de la direction</w:t>
      </w:r>
      <w:r w:rsidR="00DE6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pôle mère-enfant (1984), du plan et des affaires juridiques (1990) puis de l’hôpital</w:t>
      </w:r>
      <w:r w:rsidR="00DE6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Bretonneau et des services de psychiatrie. En 1992, il devient directeur du CH de Sablé-sur-</w:t>
      </w:r>
    </w:p>
    <w:p w:rsidR="00CC2F86" w:rsidRDefault="00A04B41" w:rsidP="00DE6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Sarthe puis directeur général adjoint du CHU de Bordeaux en 1997 où il exerce jusqu’en</w:t>
      </w:r>
      <w:r w:rsidR="00DE6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2004. De 2004 à 2008, il prend en charge la direction générale du CHU de Limoges avant</w:t>
      </w:r>
      <w:r w:rsidR="00DE677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d’être nommé par décret à la tête du CHU de Nancy en avril 2008. </w:t>
      </w:r>
      <w:r w:rsidR="00CC2F86">
        <w:rPr>
          <w:rFonts w:ascii="Arial" w:hAnsi="Arial" w:cs="Arial"/>
        </w:rPr>
        <w:t>Depuis le 2er février 2013, il est à la tête du CHU de Bordeaux.</w:t>
      </w:r>
      <w:r w:rsidR="00DE677F">
        <w:rPr>
          <w:rFonts w:ascii="Arial" w:hAnsi="Arial" w:cs="Arial"/>
        </w:rPr>
        <w:tab/>
      </w:r>
      <w:r w:rsidR="00DE677F">
        <w:rPr>
          <w:rFonts w:ascii="Arial" w:hAnsi="Arial" w:cs="Arial"/>
        </w:rPr>
        <w:br/>
      </w:r>
    </w:p>
    <w:p w:rsidR="00A04B41" w:rsidRDefault="00CC2F86" w:rsidP="00DE677F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Philippe Vigouroux </w:t>
      </w:r>
      <w:r w:rsidR="00A04B41">
        <w:rPr>
          <w:rFonts w:ascii="Arial" w:hAnsi="Arial" w:cs="Arial"/>
        </w:rPr>
        <w:t>a été élu secrétaire</w:t>
      </w:r>
      <w:r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général adjoint (2007) puis vice-président (décembre 2010</w:t>
      </w:r>
      <w:r>
        <w:rPr>
          <w:rFonts w:ascii="Arial" w:hAnsi="Arial" w:cs="Arial"/>
        </w:rPr>
        <w:t xml:space="preserve"> puis réélu en janvier 2013) </w:t>
      </w:r>
      <w:r w:rsidR="00A04B41">
        <w:rPr>
          <w:rFonts w:ascii="Arial" w:hAnsi="Arial" w:cs="Arial"/>
        </w:rPr>
        <w:t>de la Conférence des directeurs</w:t>
      </w:r>
      <w:r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généraux de CHU. Il a été réélu délégué régional Lorraine de la Fédération Hospitalière de</w:t>
      </w:r>
      <w:r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 xml:space="preserve">France en mars 2012. </w:t>
      </w:r>
      <w:r>
        <w:rPr>
          <w:rFonts w:ascii="Arial" w:hAnsi="Arial" w:cs="Arial"/>
        </w:rPr>
        <w:br/>
      </w:r>
      <w:r w:rsidR="00A04B41">
        <w:rPr>
          <w:rFonts w:ascii="Arial" w:hAnsi="Arial" w:cs="Arial"/>
        </w:rPr>
        <w:t xml:space="preserve">A son actif : la </w:t>
      </w:r>
      <w:proofErr w:type="spellStart"/>
      <w:r w:rsidR="00A04B41">
        <w:rPr>
          <w:rFonts w:ascii="Arial" w:hAnsi="Arial" w:cs="Arial"/>
        </w:rPr>
        <w:t>corédaction</w:t>
      </w:r>
      <w:proofErr w:type="spellEnd"/>
      <w:r w:rsidR="00A04B41">
        <w:rPr>
          <w:rFonts w:ascii="Arial" w:hAnsi="Arial" w:cs="Arial"/>
        </w:rPr>
        <w:t xml:space="preserve"> d’un rapport intitulé « Un programme pour</w:t>
      </w:r>
      <w:r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la gériatrie » sur l’impact du vieillissement de la population sur le fonctionnement des</w:t>
      </w:r>
      <w:r w:rsidR="00DE677F"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hôpitaux (2006) à la demande du ministre de la santé et des solidarités et du ministre</w:t>
      </w:r>
      <w:r w:rsidR="00DE677F"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 xml:space="preserve">délégué aux personnes âgées, et la participation à la Commission Alzheimer (2007). </w:t>
      </w:r>
      <w:r w:rsidR="00DE677F">
        <w:rPr>
          <w:rFonts w:ascii="Arial" w:hAnsi="Arial" w:cs="Arial"/>
        </w:rPr>
        <w:tab/>
      </w:r>
      <w:r w:rsidR="00DE677F">
        <w:rPr>
          <w:rFonts w:ascii="Arial" w:hAnsi="Arial" w:cs="Arial"/>
        </w:rPr>
        <w:br/>
      </w:r>
      <w:r w:rsidR="00DE677F">
        <w:rPr>
          <w:rFonts w:ascii="Arial" w:hAnsi="Arial" w:cs="Arial"/>
        </w:rPr>
        <w:br/>
      </w:r>
      <w:r w:rsidR="00A04B41">
        <w:rPr>
          <w:rFonts w:ascii="Arial" w:hAnsi="Arial" w:cs="Arial"/>
        </w:rPr>
        <w:t>Philippe</w:t>
      </w:r>
      <w:r w:rsidR="00DE677F"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Vigouroux est l’auteur de divers articles dont le dernier en date est intitulé « la personne</w:t>
      </w:r>
      <w:r w:rsidR="00DE677F"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âgée indésirable à l’hôpital ? » publié dans La Croix (avril 2012). Philippe Vigouroux a été élu</w:t>
      </w:r>
      <w:r w:rsidR="00DE677F"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membre du conseil d’administration de l’Université de Lorraine (février 2012). Il est Chevalier</w:t>
      </w:r>
      <w:r w:rsidR="00DE677F">
        <w:rPr>
          <w:rFonts w:ascii="Arial" w:hAnsi="Arial" w:cs="Arial"/>
        </w:rPr>
        <w:t xml:space="preserve"> </w:t>
      </w:r>
      <w:r w:rsidR="00A04B41">
        <w:rPr>
          <w:rFonts w:ascii="Arial" w:hAnsi="Arial" w:cs="Arial"/>
        </w:rPr>
        <w:t>de la Légion d’Honneur (2010).</w:t>
      </w:r>
    </w:p>
    <w:sectPr w:rsidR="00A0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1"/>
    <w:rsid w:val="000B3E8B"/>
    <w:rsid w:val="00A04B41"/>
    <w:rsid w:val="00CC2F86"/>
    <w:rsid w:val="00D56ADE"/>
    <w:rsid w:val="00D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 MGF</dc:creator>
  <cp:lastModifiedBy>Agence MGF</cp:lastModifiedBy>
  <cp:revision>2</cp:revision>
  <dcterms:created xsi:type="dcterms:W3CDTF">2013-02-14T06:45:00Z</dcterms:created>
  <dcterms:modified xsi:type="dcterms:W3CDTF">2013-02-14T07:00:00Z</dcterms:modified>
</cp:coreProperties>
</file>